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D9" w:rsidRPr="000E0E61" w:rsidRDefault="00FC4BD9" w:rsidP="000E0E61">
      <w:pPr>
        <w:jc w:val="center"/>
        <w:rPr>
          <w:rFonts w:asciiTheme="minorEastAsia" w:hAnsiTheme="minorEastAsia"/>
          <w:sz w:val="24"/>
          <w:szCs w:val="24"/>
        </w:rPr>
      </w:pPr>
      <w:r w:rsidRPr="000E0E61">
        <w:rPr>
          <w:rFonts w:asciiTheme="minorEastAsia" w:hAnsiTheme="minorEastAsia" w:hint="eastAsia"/>
          <w:sz w:val="24"/>
          <w:szCs w:val="24"/>
        </w:rPr>
        <w:t>2025</w:t>
      </w:r>
      <w:r w:rsidR="000E0E61" w:rsidRPr="000E0E61">
        <w:rPr>
          <w:rFonts w:asciiTheme="minorEastAsia" w:hAnsiTheme="minorEastAsia" w:hint="eastAsia"/>
          <w:sz w:val="24"/>
          <w:szCs w:val="24"/>
        </w:rPr>
        <w:t>学年</w:t>
      </w:r>
      <w:r w:rsidRPr="000E0E61">
        <w:rPr>
          <w:rFonts w:asciiTheme="minorEastAsia" w:hAnsiTheme="minorEastAsia" w:hint="eastAsia"/>
          <w:sz w:val="24"/>
          <w:szCs w:val="24"/>
        </w:rPr>
        <w:t>第一学期</w:t>
      </w:r>
      <w:r w:rsidR="00DC6DBC" w:rsidRPr="000E0E61">
        <w:rPr>
          <w:rFonts w:asciiTheme="minorEastAsia" w:hAnsiTheme="minorEastAsia" w:hint="eastAsia"/>
          <w:sz w:val="24"/>
          <w:szCs w:val="24"/>
        </w:rPr>
        <w:t>生物学</w:t>
      </w:r>
      <w:r w:rsidRPr="000E0E61">
        <w:rPr>
          <w:rFonts w:asciiTheme="minorEastAsia" w:hAnsiTheme="minorEastAsia" w:hint="eastAsia"/>
          <w:sz w:val="24"/>
          <w:szCs w:val="24"/>
        </w:rPr>
        <w:t>寒假作业</w:t>
      </w:r>
    </w:p>
    <w:p w:rsidR="00DC6DBC" w:rsidRPr="000E0E61" w:rsidRDefault="00DC6DBC" w:rsidP="00DC6DB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E0E61">
        <w:rPr>
          <w:rFonts w:asciiTheme="minorEastAsia" w:hAnsiTheme="minorEastAsia" w:hint="eastAsia"/>
          <w:sz w:val="24"/>
          <w:szCs w:val="24"/>
        </w:rPr>
        <w:t>结合八年级生物学教材中的相关学习，自行设计和制作</w:t>
      </w:r>
      <w:r w:rsidR="00100549" w:rsidRPr="00100549">
        <w:rPr>
          <w:rFonts w:asciiTheme="minorEastAsia" w:hAnsiTheme="minorEastAsia" w:hint="eastAsia"/>
          <w:b/>
          <w:sz w:val="24"/>
          <w:szCs w:val="24"/>
          <w:u w:val="single"/>
        </w:rPr>
        <w:t>一个</w:t>
      </w:r>
      <w:r w:rsidRPr="000E0E61">
        <w:rPr>
          <w:rFonts w:asciiTheme="minorEastAsia" w:hAnsiTheme="minorEastAsia" w:hint="eastAsia"/>
          <w:sz w:val="24"/>
          <w:szCs w:val="24"/>
        </w:rPr>
        <w:t>模型</w:t>
      </w:r>
      <w:r w:rsidR="001941A5" w:rsidRPr="000E0E61">
        <w:rPr>
          <w:rFonts w:asciiTheme="minorEastAsia" w:hAnsiTheme="minorEastAsia" w:hint="eastAsia"/>
          <w:b/>
          <w:sz w:val="24"/>
          <w:szCs w:val="24"/>
        </w:rPr>
        <w:t>（</w:t>
      </w:r>
      <w:r w:rsidR="001941A5" w:rsidRPr="000E0E61">
        <w:rPr>
          <w:rFonts w:asciiTheme="minorEastAsia" w:hAnsiTheme="minorEastAsia" w:hint="eastAsia"/>
          <w:b/>
          <w:sz w:val="24"/>
          <w:szCs w:val="24"/>
          <w:u w:val="single"/>
        </w:rPr>
        <w:t>不得网上购现成模型拼接</w:t>
      </w:r>
      <w:r w:rsidR="001941A5" w:rsidRPr="000E0E61">
        <w:rPr>
          <w:rFonts w:asciiTheme="minorEastAsia" w:hAnsiTheme="minorEastAsia" w:hint="eastAsia"/>
          <w:b/>
          <w:sz w:val="24"/>
          <w:szCs w:val="24"/>
        </w:rPr>
        <w:t>）</w:t>
      </w:r>
      <w:r w:rsidRPr="000E0E61">
        <w:rPr>
          <w:rFonts w:asciiTheme="minorEastAsia" w:hAnsiTheme="minorEastAsia" w:hint="eastAsia"/>
          <w:sz w:val="24"/>
          <w:szCs w:val="24"/>
        </w:rPr>
        <w:t>，</w:t>
      </w:r>
      <w:r w:rsidR="00100549">
        <w:rPr>
          <w:rFonts w:asciiTheme="minorEastAsia" w:hAnsiTheme="minorEastAsia" w:hint="eastAsia"/>
          <w:sz w:val="24"/>
          <w:szCs w:val="24"/>
        </w:rPr>
        <w:t>材料不限，</w:t>
      </w:r>
      <w:r w:rsidRPr="000E0E61">
        <w:rPr>
          <w:rFonts w:asciiTheme="minorEastAsia" w:hAnsiTheme="minorEastAsia" w:hint="eastAsia"/>
          <w:sz w:val="24"/>
          <w:szCs w:val="24"/>
        </w:rPr>
        <w:t>模型类型</w:t>
      </w:r>
      <w:r w:rsidR="00100549">
        <w:rPr>
          <w:rFonts w:asciiTheme="minorEastAsia" w:hAnsiTheme="minorEastAsia" w:hint="eastAsia"/>
          <w:sz w:val="24"/>
          <w:szCs w:val="24"/>
        </w:rPr>
        <w:t>可选择</w:t>
      </w:r>
      <w:r w:rsidRPr="000E0E61">
        <w:rPr>
          <w:rFonts w:asciiTheme="minorEastAsia" w:hAnsiTheme="minorEastAsia" w:hint="eastAsia"/>
          <w:sz w:val="24"/>
          <w:szCs w:val="24"/>
        </w:rPr>
        <w:t>参考如下：</w:t>
      </w:r>
    </w:p>
    <w:p w:rsidR="00C27C1C" w:rsidRPr="000E0E61" w:rsidRDefault="00C27C1C" w:rsidP="00C27C1C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0E0E61">
        <w:rPr>
          <w:rFonts w:asciiTheme="minorEastAsia" w:hAnsiTheme="minorEastAsia" w:hint="eastAsia"/>
          <w:sz w:val="24"/>
          <w:szCs w:val="24"/>
        </w:rPr>
        <w:t>各大系统器官组成模型</w:t>
      </w:r>
      <w:r w:rsidR="00DC6DBC" w:rsidRPr="000E0E61">
        <w:rPr>
          <w:rFonts w:asciiTheme="minorEastAsia" w:hAnsiTheme="minorEastAsia" w:hint="eastAsia"/>
          <w:sz w:val="24"/>
          <w:szCs w:val="24"/>
        </w:rPr>
        <w:t>（如消化系统、泌尿系统等）</w:t>
      </w:r>
    </w:p>
    <w:p w:rsidR="00C27C1C" w:rsidRPr="000E0E61" w:rsidRDefault="00C27C1C" w:rsidP="00C27C1C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0E0E61">
        <w:rPr>
          <w:rFonts w:asciiTheme="minorEastAsia" w:hAnsiTheme="minorEastAsia" w:hint="eastAsia"/>
          <w:sz w:val="24"/>
          <w:szCs w:val="24"/>
        </w:rPr>
        <w:t>特定器官的结构模型（如肾、眼球等）</w:t>
      </w:r>
    </w:p>
    <w:p w:rsidR="00AA14C8" w:rsidRPr="000E0E61" w:rsidRDefault="00C27C1C" w:rsidP="00C27C1C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0E0E61">
        <w:rPr>
          <w:rFonts w:asciiTheme="minorEastAsia" w:hAnsiTheme="minorEastAsia" w:hint="eastAsia"/>
          <w:sz w:val="24"/>
          <w:szCs w:val="24"/>
        </w:rPr>
        <w:t>器官局部微结构模型（如小肠壁结构、肺泡或肾单位等）</w:t>
      </w:r>
    </w:p>
    <w:p w:rsidR="00E71035" w:rsidRPr="000E0E61" w:rsidRDefault="00DC6DBC" w:rsidP="00DC6DBC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  <w:r w:rsidRPr="000E0E61">
        <w:rPr>
          <w:rFonts w:asciiTheme="minorEastAsia" w:hAnsiTheme="minorEastAsia" w:hint="eastAsia"/>
          <w:sz w:val="24"/>
          <w:szCs w:val="24"/>
        </w:rPr>
        <w:t>模型评价标准如下：</w:t>
      </w:r>
    </w:p>
    <w:tbl>
      <w:tblPr>
        <w:tblStyle w:val="a4"/>
        <w:tblW w:w="8112" w:type="dxa"/>
        <w:tblInd w:w="360" w:type="dxa"/>
        <w:tblLook w:val="04A0"/>
      </w:tblPr>
      <w:tblGrid>
        <w:gridCol w:w="2442"/>
        <w:gridCol w:w="4697"/>
        <w:gridCol w:w="973"/>
      </w:tblGrid>
      <w:tr w:rsidR="00E71035" w:rsidRPr="000E0E61" w:rsidTr="007532AA">
        <w:tc>
          <w:tcPr>
            <w:tcW w:w="2442" w:type="dxa"/>
          </w:tcPr>
          <w:p w:rsidR="00E71035" w:rsidRPr="000E0E61" w:rsidRDefault="00E71035" w:rsidP="00437280">
            <w:pPr>
              <w:pStyle w:val="a3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评价内容</w:t>
            </w:r>
          </w:p>
        </w:tc>
        <w:tc>
          <w:tcPr>
            <w:tcW w:w="4697" w:type="dxa"/>
          </w:tcPr>
          <w:p w:rsidR="00E71035" w:rsidRPr="000E0E61" w:rsidRDefault="00E71035" w:rsidP="00437280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评价标准</w:t>
            </w:r>
          </w:p>
        </w:tc>
        <w:tc>
          <w:tcPr>
            <w:tcW w:w="973" w:type="dxa"/>
          </w:tcPr>
          <w:p w:rsidR="00E71035" w:rsidRPr="000E0E61" w:rsidRDefault="00E71035" w:rsidP="000E0E61">
            <w:pPr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得分</w:t>
            </w:r>
          </w:p>
        </w:tc>
      </w:tr>
      <w:tr w:rsidR="00E71035" w:rsidRPr="000E0E61" w:rsidTr="007532AA">
        <w:tc>
          <w:tcPr>
            <w:tcW w:w="2442" w:type="dxa"/>
          </w:tcPr>
          <w:p w:rsidR="00E71035" w:rsidRPr="000E0E61" w:rsidRDefault="00E71035" w:rsidP="00437280">
            <w:pPr>
              <w:pStyle w:val="a3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结构完整性</w:t>
            </w:r>
          </w:p>
        </w:tc>
        <w:tc>
          <w:tcPr>
            <w:tcW w:w="4697" w:type="dxa"/>
          </w:tcPr>
          <w:p w:rsidR="00E71035" w:rsidRPr="000E0E61" w:rsidRDefault="00E71035" w:rsidP="00437280">
            <w:pPr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模型结构完整，细节表现</w:t>
            </w:r>
            <w:r w:rsidR="001941A5" w:rsidRPr="000E0E61">
              <w:rPr>
                <w:rFonts w:asciiTheme="minorEastAsia" w:hAnsiTheme="minorEastAsia" w:hint="eastAsia"/>
                <w:sz w:val="24"/>
                <w:szCs w:val="24"/>
              </w:rPr>
              <w:t>充分</w:t>
            </w:r>
          </w:p>
        </w:tc>
        <w:tc>
          <w:tcPr>
            <w:tcW w:w="973" w:type="dxa"/>
          </w:tcPr>
          <w:p w:rsidR="00E71035" w:rsidRPr="000E0E61" w:rsidRDefault="00437280" w:rsidP="00437280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★★★</w:t>
            </w:r>
          </w:p>
        </w:tc>
      </w:tr>
      <w:tr w:rsidR="00E71035" w:rsidRPr="000E0E61" w:rsidTr="007532AA">
        <w:tc>
          <w:tcPr>
            <w:tcW w:w="2442" w:type="dxa"/>
          </w:tcPr>
          <w:p w:rsidR="00E71035" w:rsidRPr="000E0E61" w:rsidRDefault="001941A5" w:rsidP="00437280">
            <w:pPr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选材合理性</w:t>
            </w:r>
          </w:p>
        </w:tc>
        <w:tc>
          <w:tcPr>
            <w:tcW w:w="4697" w:type="dxa"/>
          </w:tcPr>
          <w:p w:rsidR="00E71035" w:rsidRPr="000E0E61" w:rsidRDefault="001941A5" w:rsidP="00437280">
            <w:pPr>
              <w:pStyle w:val="a3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选材恰当，充分展示其生物学特征</w:t>
            </w:r>
          </w:p>
        </w:tc>
        <w:tc>
          <w:tcPr>
            <w:tcW w:w="973" w:type="dxa"/>
          </w:tcPr>
          <w:p w:rsidR="00E71035" w:rsidRPr="000E0E61" w:rsidRDefault="00437280" w:rsidP="00437280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★★★</w:t>
            </w:r>
          </w:p>
        </w:tc>
      </w:tr>
      <w:tr w:rsidR="00E71035" w:rsidRPr="000E0E61" w:rsidTr="007532AA">
        <w:tc>
          <w:tcPr>
            <w:tcW w:w="2442" w:type="dxa"/>
          </w:tcPr>
          <w:p w:rsidR="00E71035" w:rsidRPr="000E0E61" w:rsidRDefault="001941A5" w:rsidP="00437280">
            <w:pPr>
              <w:pStyle w:val="a3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形态比例及相对位置</w:t>
            </w:r>
          </w:p>
        </w:tc>
        <w:tc>
          <w:tcPr>
            <w:tcW w:w="4697" w:type="dxa"/>
          </w:tcPr>
          <w:p w:rsidR="00E71035" w:rsidRPr="000E0E61" w:rsidRDefault="001941A5" w:rsidP="00437280">
            <w:pPr>
              <w:pStyle w:val="a3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模型各部分布局及比例符合要求，具</w:t>
            </w:r>
            <w:r w:rsidR="00437280" w:rsidRPr="000E0E61"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展示</w:t>
            </w:r>
            <w:r w:rsidR="00437280" w:rsidRPr="000E0E61">
              <w:rPr>
                <w:rFonts w:asciiTheme="minorEastAsia" w:hAnsiTheme="minorEastAsia" w:hint="eastAsia"/>
                <w:sz w:val="24"/>
                <w:szCs w:val="24"/>
              </w:rPr>
              <w:t>效果</w:t>
            </w:r>
          </w:p>
        </w:tc>
        <w:tc>
          <w:tcPr>
            <w:tcW w:w="973" w:type="dxa"/>
          </w:tcPr>
          <w:p w:rsidR="00E71035" w:rsidRPr="000E0E61" w:rsidRDefault="00437280" w:rsidP="00437280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★★★</w:t>
            </w:r>
          </w:p>
        </w:tc>
      </w:tr>
      <w:tr w:rsidR="00E71035" w:rsidRPr="000E0E61" w:rsidTr="007532AA">
        <w:tc>
          <w:tcPr>
            <w:tcW w:w="2442" w:type="dxa"/>
          </w:tcPr>
          <w:p w:rsidR="00E71035" w:rsidRPr="000E0E61" w:rsidRDefault="001941A5" w:rsidP="00437280">
            <w:pPr>
              <w:pStyle w:val="a3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相似性</w:t>
            </w:r>
          </w:p>
        </w:tc>
        <w:tc>
          <w:tcPr>
            <w:tcW w:w="4697" w:type="dxa"/>
          </w:tcPr>
          <w:p w:rsidR="00E71035" w:rsidRPr="000E0E61" w:rsidRDefault="001941A5" w:rsidP="00437280">
            <w:pPr>
              <w:pStyle w:val="a3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模型制作精细，与实物相似度高</w:t>
            </w:r>
          </w:p>
        </w:tc>
        <w:tc>
          <w:tcPr>
            <w:tcW w:w="973" w:type="dxa"/>
          </w:tcPr>
          <w:p w:rsidR="00E71035" w:rsidRPr="000E0E61" w:rsidRDefault="00437280" w:rsidP="00437280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★★★</w:t>
            </w:r>
          </w:p>
        </w:tc>
      </w:tr>
      <w:tr w:rsidR="001941A5" w:rsidRPr="000E0E61" w:rsidTr="007532AA">
        <w:tc>
          <w:tcPr>
            <w:tcW w:w="2442" w:type="dxa"/>
          </w:tcPr>
          <w:p w:rsidR="001941A5" w:rsidRPr="000E0E61" w:rsidRDefault="001941A5" w:rsidP="00437280">
            <w:pPr>
              <w:pStyle w:val="a3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创新性</w:t>
            </w:r>
          </w:p>
        </w:tc>
        <w:tc>
          <w:tcPr>
            <w:tcW w:w="4697" w:type="dxa"/>
          </w:tcPr>
          <w:p w:rsidR="001941A5" w:rsidRPr="000E0E61" w:rsidRDefault="001941A5" w:rsidP="00437280">
            <w:pPr>
              <w:pStyle w:val="a3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制作方法较新颖</w:t>
            </w:r>
            <w:r w:rsidR="00437280" w:rsidRPr="000E0E61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独特</w:t>
            </w:r>
            <w:r w:rsidR="00437280" w:rsidRPr="000E0E61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材料选择巧妙，提升</w:t>
            </w:r>
            <w:r w:rsidR="00437280" w:rsidRPr="000E0E61">
              <w:rPr>
                <w:rFonts w:asciiTheme="minorEastAsia" w:hAnsiTheme="minorEastAsia" w:hint="eastAsia"/>
                <w:sz w:val="24"/>
                <w:szCs w:val="24"/>
              </w:rPr>
              <w:t>了</w:t>
            </w: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模型的表现力</w:t>
            </w:r>
            <w:r w:rsidR="00437280" w:rsidRPr="000E0E61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73" w:type="dxa"/>
          </w:tcPr>
          <w:p w:rsidR="001941A5" w:rsidRPr="000E0E61" w:rsidRDefault="00437280" w:rsidP="00437280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E0E61">
              <w:rPr>
                <w:rFonts w:asciiTheme="minorEastAsia" w:hAnsiTheme="minorEastAsia" w:hint="eastAsia"/>
                <w:sz w:val="24"/>
                <w:szCs w:val="24"/>
              </w:rPr>
              <w:t>★★★</w:t>
            </w:r>
          </w:p>
        </w:tc>
      </w:tr>
    </w:tbl>
    <w:p w:rsidR="00DC6DBC" w:rsidRDefault="00DC6DBC" w:rsidP="00DC6DBC">
      <w:pPr>
        <w:pStyle w:val="a3"/>
        <w:ind w:left="360" w:firstLineChars="0" w:firstLine="0"/>
      </w:pPr>
    </w:p>
    <w:sectPr w:rsidR="00DC6DBC" w:rsidSect="00AA1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E6FFB"/>
    <w:multiLevelType w:val="hybridMultilevel"/>
    <w:tmpl w:val="628C2012"/>
    <w:lvl w:ilvl="0" w:tplc="DBF6F8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7C1C"/>
    <w:rsid w:val="000344B8"/>
    <w:rsid w:val="000E0E61"/>
    <w:rsid w:val="00100549"/>
    <w:rsid w:val="001941A5"/>
    <w:rsid w:val="004132D0"/>
    <w:rsid w:val="00437280"/>
    <w:rsid w:val="005C6EA3"/>
    <w:rsid w:val="007532AA"/>
    <w:rsid w:val="0082270B"/>
    <w:rsid w:val="00AA14C8"/>
    <w:rsid w:val="00BF7F3B"/>
    <w:rsid w:val="00C27C1C"/>
    <w:rsid w:val="00DC6DBC"/>
    <w:rsid w:val="00E71035"/>
    <w:rsid w:val="00FC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C1C"/>
    <w:pPr>
      <w:ind w:firstLineChars="200" w:firstLine="420"/>
    </w:pPr>
  </w:style>
  <w:style w:type="table" w:styleId="a4">
    <w:name w:val="Table Grid"/>
    <w:basedOn w:val="a1"/>
    <w:uiPriority w:val="59"/>
    <w:rsid w:val="00E71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2026-01-09T06:44:00Z</dcterms:created>
  <dcterms:modified xsi:type="dcterms:W3CDTF">2026-01-21T04:17:00Z</dcterms:modified>
</cp:coreProperties>
</file>